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3C" w:rsidRPr="00A7423C" w:rsidRDefault="00A7423C" w:rsidP="00A7423C">
      <w:pPr>
        <w:spacing w:before="100" w:beforeAutospacing="1" w:after="100" w:afterAutospacing="1"/>
        <w:contextualSpacing w:val="0"/>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anchor distT="0" distB="0" distL="114300" distR="114300" simplePos="0" relativeHeight="251658240" behindDoc="0" locked="0" layoutInCell="1" allowOverlap="1">
            <wp:simplePos x="0" y="0"/>
            <wp:positionH relativeFrom="column">
              <wp:posOffset>2957830</wp:posOffset>
            </wp:positionH>
            <wp:positionV relativeFrom="paragraph">
              <wp:posOffset>614680</wp:posOffset>
            </wp:positionV>
            <wp:extent cx="3352800" cy="2228850"/>
            <wp:effectExtent l="0" t="0" r="0" b="0"/>
            <wp:wrapSquare wrapText="bothSides"/>
            <wp:docPr id="8" name="Afbeelding 8" descr="http://www.samsam.net/uploads/thumbnails/slideshow_image_pl4-0d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msam.net/uploads/thumbnails/slideshow_image_pl4-0d593.png"/>
                    <pic:cNvPicPr>
                      <a:picLocks noChangeAspect="1" noChangeArrowheads="1"/>
                    </pic:cNvPicPr>
                  </pic:nvPicPr>
                  <pic:blipFill>
                    <a:blip r:embed="rId4" cstate="print"/>
                    <a:srcRect/>
                    <a:stretch>
                      <a:fillRect/>
                    </a:stretch>
                  </pic:blipFill>
                  <pic:spPr bwMode="auto">
                    <a:xfrm>
                      <a:off x="0" y="0"/>
                      <a:ext cx="3352800" cy="2228850"/>
                    </a:xfrm>
                    <a:prstGeom prst="rect">
                      <a:avLst/>
                    </a:prstGeom>
                    <a:noFill/>
                    <a:ln w="9525">
                      <a:noFill/>
                      <a:miter lim="800000"/>
                      <a:headEnd/>
                      <a:tailEnd/>
                    </a:ln>
                  </pic:spPr>
                </pic:pic>
              </a:graphicData>
            </a:graphic>
          </wp:anchor>
        </w:drawing>
      </w:r>
      <w:r w:rsidRPr="00A7423C">
        <w:rPr>
          <w:rFonts w:ascii="Times New Roman" w:eastAsia="Times New Roman" w:hAnsi="Times New Roman" w:cs="Times New Roman"/>
          <w:b/>
          <w:bCs/>
          <w:kern w:val="36"/>
          <w:sz w:val="48"/>
          <w:szCs w:val="48"/>
        </w:rPr>
        <w:t xml:space="preserve">Hoge olieprijs maakt zelfs bh duurder </w:t>
      </w:r>
    </w:p>
    <w:p w:rsidR="00A7423C" w:rsidRPr="00A7423C" w:rsidRDefault="00A7423C" w:rsidP="00A7423C">
      <w:pPr>
        <w:contextualSpacing w:val="0"/>
        <w:rPr>
          <w:rFonts w:ascii="Times New Roman" w:eastAsia="Times New Roman" w:hAnsi="Times New Roman" w:cs="Times New Roman"/>
          <w:sz w:val="24"/>
          <w:szCs w:val="24"/>
        </w:rPr>
      </w:pPr>
    </w:p>
    <w:p w:rsidR="00A7423C" w:rsidRPr="00A7423C" w:rsidRDefault="00A7423C" w:rsidP="00A7423C">
      <w:pPr>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Door Chris </w:t>
      </w:r>
      <w:proofErr w:type="spellStart"/>
      <w:r w:rsidRPr="00A7423C">
        <w:rPr>
          <w:rFonts w:ascii="Times New Roman" w:eastAsia="Times New Roman" w:hAnsi="Times New Roman" w:cs="Times New Roman"/>
          <w:sz w:val="24"/>
          <w:szCs w:val="24"/>
        </w:rPr>
        <w:t>Hensen</w:t>
      </w:r>
      <w:proofErr w:type="spellEnd"/>
      <w:r w:rsidRPr="00A7423C">
        <w:rPr>
          <w:rFonts w:ascii="Times New Roman" w:eastAsia="Times New Roman" w:hAnsi="Times New Roman" w:cs="Times New Roman"/>
          <w:sz w:val="24"/>
          <w:szCs w:val="24"/>
        </w:rPr>
        <w:t xml:space="preserve">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Met de stijgende olieprijs wordt niet alleen benzine duurder. Ook in lippenstift, matrassen en petflesjes is olie verwerkt. Dat kan allemaal duurder worden.</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Kesteren, 3 </w:t>
      </w:r>
      <w:proofErr w:type="gramStart"/>
      <w:r w:rsidRPr="00A7423C">
        <w:rPr>
          <w:rFonts w:ascii="Times New Roman" w:eastAsia="Times New Roman" w:hAnsi="Times New Roman" w:cs="Times New Roman"/>
          <w:sz w:val="24"/>
          <w:szCs w:val="24"/>
        </w:rPr>
        <w:t>jan</w:t>
      </w:r>
      <w:proofErr w:type="gramEnd"/>
      <w:r w:rsidRPr="00A7423C">
        <w:rPr>
          <w:rFonts w:ascii="Times New Roman" w:eastAsia="Times New Roman" w:hAnsi="Times New Roman" w:cs="Times New Roman"/>
          <w:sz w:val="24"/>
          <w:szCs w:val="24"/>
        </w:rPr>
        <w:t xml:space="preserve">. Als de olieprijs stijgt, wordt niet alleen het autorijden duurder, maar ook lippenstift. En ondergoed, boterhamzakjes, de boodschappentas van Albert Heijn en petflesjes frisdrank. Want deze producten worden allemaal van olie gemaakt. Weliswaar niet rechtstreeks – ruwe olie wordt eerst geraffineerd en van een van de ontstane producten (nafta) worden plastics en chemicaliën gemaakt die dienen als grondstoffen voor eindproducten – maar toch: olie is de basis.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De voorbeelden zijn onuitputtelijk. Een betere vraag zou dan ook zijn </w:t>
      </w:r>
      <w:proofErr w:type="gramStart"/>
      <w:r w:rsidRPr="00A7423C">
        <w:rPr>
          <w:rFonts w:ascii="Times New Roman" w:eastAsia="Times New Roman" w:hAnsi="Times New Roman" w:cs="Times New Roman"/>
          <w:sz w:val="24"/>
          <w:szCs w:val="24"/>
        </w:rPr>
        <w:t>waar</w:t>
      </w:r>
      <w:proofErr w:type="gramEnd"/>
      <w:r w:rsidRPr="00A7423C">
        <w:rPr>
          <w:rFonts w:ascii="Times New Roman" w:eastAsia="Times New Roman" w:hAnsi="Times New Roman" w:cs="Times New Roman"/>
          <w:sz w:val="24"/>
          <w:szCs w:val="24"/>
        </w:rPr>
        <w:t xml:space="preserve"> olie niet in zit, vindt Gerard van Harten, </w:t>
      </w:r>
      <w:proofErr w:type="spellStart"/>
      <w:r w:rsidRPr="00A7423C">
        <w:rPr>
          <w:rFonts w:ascii="Times New Roman" w:eastAsia="Times New Roman" w:hAnsi="Times New Roman" w:cs="Times New Roman"/>
          <w:sz w:val="24"/>
          <w:szCs w:val="24"/>
        </w:rPr>
        <w:t>Beneluxtopman</w:t>
      </w:r>
      <w:proofErr w:type="spellEnd"/>
      <w:r w:rsidRPr="00A7423C">
        <w:rPr>
          <w:rFonts w:ascii="Times New Roman" w:eastAsia="Times New Roman" w:hAnsi="Times New Roman" w:cs="Times New Roman"/>
          <w:sz w:val="24"/>
          <w:szCs w:val="24"/>
        </w:rPr>
        <w:t xml:space="preserve"> van Dow Chemical, een van de grootste chemiebedrijven ter wereld. „Van alle producten waar een consument mee in aanraking komt, is 90 procent gebaseerd op olie. Mensen beseffen vaak niet waar het allemaal in zit.”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b/>
          <w:bCs/>
          <w:sz w:val="24"/>
          <w:szCs w:val="24"/>
        </w:rPr>
        <w:t>Tandpasta</w:t>
      </w:r>
      <w:r w:rsidRPr="00A7423C">
        <w:rPr>
          <w:rFonts w:ascii="Times New Roman" w:eastAsia="Times New Roman" w:hAnsi="Times New Roman" w:cs="Times New Roman"/>
          <w:sz w:val="24"/>
          <w:szCs w:val="24"/>
        </w:rPr>
        <w:t xml:space="preserve">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Kranten bevatten bijvoorbeeld inkt en zijn gecoat met een laagje latex. En overhemden en bloezen bevatten nylon. „Allemaal olieproducten”, vertelt Van Harten. Mensen poetsen zelfs hun tanden met petroleum: in tandpasta zit verwerkte olie. De boterham met kaas tijdens de lunch smaakt een stuk minder zonder op olie gebaseerde geur- en smaakstoffen.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Uiteraard is olie vaak maar één van de vele grondstoffen in deze producten, maar toch gaat het, alles bij elkaar, niet om kleine hoeveelheden. 10 tot 15 procent van alle geraffineerde olie in Nederland (ongeveer 10 miljoen ton) verdwijnt in de chemiesector. Het grootste gedeelte daarvan komt in producten voor de consument terecht. Dat blijkt uit cijfers van de branchevereniging voor de Nederlandse petroleumindustrie. Wereldwijd ligt dat op 5 procent.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b/>
          <w:bCs/>
          <w:sz w:val="24"/>
          <w:szCs w:val="24"/>
        </w:rPr>
        <w:t>Verslaafd</w:t>
      </w:r>
      <w:r w:rsidRPr="00A7423C">
        <w:rPr>
          <w:rFonts w:ascii="Times New Roman" w:eastAsia="Times New Roman" w:hAnsi="Times New Roman" w:cs="Times New Roman"/>
          <w:sz w:val="24"/>
          <w:szCs w:val="24"/>
        </w:rPr>
        <w:t xml:space="preserve">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Dow Chemical verbruikt per dag 800.000 tot 1.000.000 vaten olie – ongeveer evenveel als het dagelijkse verbruik in Nederland. Ruim 60 procent daarvan is bedoeld voor de productie van plastics en chemicaliën en wordt verwerkt in eindproducten. Van landen mag dan gezegd worden dat ze verslaafd zijn aan olie, voor consumenten geldt dat dus ook.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Maar in welke mate merken consumenten een stijgende olieprijs (gisteren werd een nieuw record van 100 dollar voor een vat ruwe Amerikaanse olie bereikt) eigenlijk in de portemonnee?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lastRenderedPageBreak/>
        <w:t xml:space="preserve">Dat hangt van een aantal zaken af. Allereerst moeten bedrijven de grondstofprijsstijgingen doorberekenen aan hun klanten. Dat is meestal wel het geval. Directeur Van Harten: „Onze energie- en grondstoffenrekening was afgelopen kwartaal net zo hoog als in heel 1999. Maar we maken nog steeds winst, want we hebben die stijging volledig doorberekend.”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b/>
          <w:bCs/>
          <w:sz w:val="24"/>
          <w:szCs w:val="24"/>
        </w:rPr>
        <w:t>Bh's</w:t>
      </w:r>
      <w:r w:rsidRPr="00A7423C">
        <w:rPr>
          <w:rFonts w:ascii="Times New Roman" w:eastAsia="Times New Roman" w:hAnsi="Times New Roman" w:cs="Times New Roman"/>
          <w:sz w:val="24"/>
          <w:szCs w:val="24"/>
        </w:rPr>
        <w:t xml:space="preserve">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Verder is ook de hoeveelheid olie die in een product verwerkt is bepalend voor de prijs. Hoe minder olie, hoe meer de prijs bepaald wordt door andere factoren, zoals arbeid, andere grondstoffen of technologie. Schuimfabrikant </w:t>
      </w:r>
      <w:proofErr w:type="spellStart"/>
      <w:r w:rsidRPr="00A7423C">
        <w:rPr>
          <w:rFonts w:ascii="Times New Roman" w:eastAsia="Times New Roman" w:hAnsi="Times New Roman" w:cs="Times New Roman"/>
          <w:sz w:val="24"/>
          <w:szCs w:val="24"/>
        </w:rPr>
        <w:t>Recticel</w:t>
      </w:r>
      <w:proofErr w:type="spellEnd"/>
      <w:r w:rsidRPr="00A7423C">
        <w:rPr>
          <w:rFonts w:ascii="Times New Roman" w:eastAsia="Times New Roman" w:hAnsi="Times New Roman" w:cs="Times New Roman"/>
          <w:sz w:val="24"/>
          <w:szCs w:val="24"/>
        </w:rPr>
        <w:t xml:space="preserve"> in Kesteren maakt van de olieproducten </w:t>
      </w:r>
      <w:proofErr w:type="spellStart"/>
      <w:r w:rsidRPr="00A7423C">
        <w:rPr>
          <w:rFonts w:ascii="Times New Roman" w:eastAsia="Times New Roman" w:hAnsi="Times New Roman" w:cs="Times New Roman"/>
          <w:sz w:val="24"/>
          <w:szCs w:val="24"/>
        </w:rPr>
        <w:t>polyol</w:t>
      </w:r>
      <w:proofErr w:type="spellEnd"/>
      <w:r w:rsidRPr="00A7423C">
        <w:rPr>
          <w:rFonts w:ascii="Times New Roman" w:eastAsia="Times New Roman" w:hAnsi="Times New Roman" w:cs="Times New Roman"/>
          <w:sz w:val="24"/>
          <w:szCs w:val="24"/>
        </w:rPr>
        <w:t xml:space="preserve"> en </w:t>
      </w:r>
      <w:proofErr w:type="spellStart"/>
      <w:r w:rsidRPr="00A7423C">
        <w:rPr>
          <w:rFonts w:ascii="Times New Roman" w:eastAsia="Times New Roman" w:hAnsi="Times New Roman" w:cs="Times New Roman"/>
          <w:sz w:val="24"/>
          <w:szCs w:val="24"/>
        </w:rPr>
        <w:t>isocyanaat</w:t>
      </w:r>
      <w:proofErr w:type="spellEnd"/>
      <w:r w:rsidRPr="00A7423C">
        <w:rPr>
          <w:rFonts w:ascii="Times New Roman" w:eastAsia="Times New Roman" w:hAnsi="Times New Roman" w:cs="Times New Roman"/>
          <w:sz w:val="24"/>
          <w:szCs w:val="24"/>
        </w:rPr>
        <w:t xml:space="preserve"> bijvoorbeeld vullingen voor meubilair en bh’s. Omdat in </w:t>
      </w:r>
      <w:proofErr w:type="spellStart"/>
      <w:r w:rsidRPr="00A7423C">
        <w:rPr>
          <w:rFonts w:ascii="Times New Roman" w:eastAsia="Times New Roman" w:hAnsi="Times New Roman" w:cs="Times New Roman"/>
          <w:sz w:val="24"/>
          <w:szCs w:val="24"/>
        </w:rPr>
        <w:t>futons</w:t>
      </w:r>
      <w:proofErr w:type="spellEnd"/>
      <w:r w:rsidRPr="00A7423C">
        <w:rPr>
          <w:rFonts w:ascii="Times New Roman" w:eastAsia="Times New Roman" w:hAnsi="Times New Roman" w:cs="Times New Roman"/>
          <w:sz w:val="24"/>
          <w:szCs w:val="24"/>
        </w:rPr>
        <w:t xml:space="preserve"> en boezemhouders relatief weinig schuim zit, stijgt de prijs ervan maar met een paar procent, aldus directeur Ad Franke.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Een Beter Bed- of </w:t>
      </w:r>
      <w:proofErr w:type="spellStart"/>
      <w:r w:rsidRPr="00A7423C">
        <w:rPr>
          <w:rFonts w:ascii="Times New Roman" w:eastAsia="Times New Roman" w:hAnsi="Times New Roman" w:cs="Times New Roman"/>
          <w:sz w:val="24"/>
          <w:szCs w:val="24"/>
        </w:rPr>
        <w:t>Auping-matras</w:t>
      </w:r>
      <w:proofErr w:type="spellEnd"/>
      <w:r w:rsidRPr="00A7423C">
        <w:rPr>
          <w:rFonts w:ascii="Times New Roman" w:eastAsia="Times New Roman" w:hAnsi="Times New Roman" w:cs="Times New Roman"/>
          <w:sz w:val="24"/>
          <w:szCs w:val="24"/>
        </w:rPr>
        <w:t xml:space="preserve">, waar </w:t>
      </w:r>
      <w:proofErr w:type="spellStart"/>
      <w:r w:rsidRPr="00A7423C">
        <w:rPr>
          <w:rFonts w:ascii="Times New Roman" w:eastAsia="Times New Roman" w:hAnsi="Times New Roman" w:cs="Times New Roman"/>
          <w:sz w:val="24"/>
          <w:szCs w:val="24"/>
        </w:rPr>
        <w:t>Recticel</w:t>
      </w:r>
      <w:proofErr w:type="spellEnd"/>
      <w:r w:rsidRPr="00A7423C">
        <w:rPr>
          <w:rFonts w:ascii="Times New Roman" w:eastAsia="Times New Roman" w:hAnsi="Times New Roman" w:cs="Times New Roman"/>
          <w:sz w:val="24"/>
          <w:szCs w:val="24"/>
        </w:rPr>
        <w:t xml:space="preserve"> ook schuim voor levert, bevat veel meer olie: </w:t>
      </w:r>
      <w:proofErr w:type="gramStart"/>
      <w:r w:rsidRPr="00A7423C">
        <w:rPr>
          <w:rFonts w:ascii="Times New Roman" w:eastAsia="Times New Roman" w:hAnsi="Times New Roman" w:cs="Times New Roman"/>
          <w:sz w:val="24"/>
          <w:szCs w:val="24"/>
        </w:rPr>
        <w:t>zo’n</w:t>
      </w:r>
      <w:proofErr w:type="gramEnd"/>
      <w:r w:rsidRPr="00A7423C">
        <w:rPr>
          <w:rFonts w:ascii="Times New Roman" w:eastAsia="Times New Roman" w:hAnsi="Times New Roman" w:cs="Times New Roman"/>
          <w:sz w:val="24"/>
          <w:szCs w:val="24"/>
        </w:rPr>
        <w:t xml:space="preserve"> 70 procent. „Die prijs kan dan ook wat meer stijgen”, zegt Franke. </w:t>
      </w:r>
      <w:proofErr w:type="spellStart"/>
      <w:r w:rsidRPr="00A7423C">
        <w:rPr>
          <w:rFonts w:ascii="Times New Roman" w:eastAsia="Times New Roman" w:hAnsi="Times New Roman" w:cs="Times New Roman"/>
          <w:sz w:val="24"/>
          <w:szCs w:val="24"/>
        </w:rPr>
        <w:t>Recticel</w:t>
      </w:r>
      <w:proofErr w:type="spellEnd"/>
      <w:r w:rsidRPr="00A7423C">
        <w:rPr>
          <w:rFonts w:ascii="Times New Roman" w:eastAsia="Times New Roman" w:hAnsi="Times New Roman" w:cs="Times New Roman"/>
          <w:sz w:val="24"/>
          <w:szCs w:val="24"/>
        </w:rPr>
        <w:t xml:space="preserve"> voerde het afgelopen jaar een tariefsverhoging door van 15 tot 20 procent op matrassen en stoelen. Op een matras scheelt dat al snel een paar honderd euro.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Hoe dat voor al die andere producten zit, blijft gissen. Maar tandpasta, lippenstift, medicijnen en voedingsmiddelen bevatten meestal niet meer dan 10 of 20 procent olie. De prijsstijging kan daar dus mogelijk meevallen. Producten die grotendeels van plastic zijn, zoals tuinstoelen (90 tot 100 procent), ondergaan waarschijnlijk de grootste prijsstijging.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b/>
          <w:bCs/>
          <w:sz w:val="24"/>
          <w:szCs w:val="24"/>
        </w:rPr>
        <w:t>Financiële gevolgen</w:t>
      </w:r>
      <w:r w:rsidRPr="00A7423C">
        <w:rPr>
          <w:rFonts w:ascii="Times New Roman" w:eastAsia="Times New Roman" w:hAnsi="Times New Roman" w:cs="Times New Roman"/>
          <w:sz w:val="24"/>
          <w:szCs w:val="24"/>
        </w:rPr>
        <w:t xml:space="preserve">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Wat de financiële gevolgen van een hoge olieprijs ook mogen zijn voor consumentenprijzen, één ding is zeker: we ontkomen er de komende jaren niet aan. Alternatieven voor aardolie als grondstof zijn er vrijwel niet. Steenkool zou theoretisch gebruikt kunnen worden, maar de vraag is of we de vuile olie willen vervangen door nog vuilere kolen. En biologische olie (van bijvoorbeeld sojabonen) kent het nadeel dat het kostbare landbouwruimte in beslag neemt en ook dient als voedsel.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Hogere consumentenprijzen als gevolg van duurdere olie houden de consument echter minder bezig dan hogere benzineprijzen. „Voor veel mensen is de olieprijs toch nog steeds de prijs die men aan de pomp betaalt voor een liter benzine”, aldus Cyril </w:t>
      </w:r>
      <w:proofErr w:type="spellStart"/>
      <w:r w:rsidRPr="00A7423C">
        <w:rPr>
          <w:rFonts w:ascii="Times New Roman" w:eastAsia="Times New Roman" w:hAnsi="Times New Roman" w:cs="Times New Roman"/>
          <w:sz w:val="24"/>
          <w:szCs w:val="24"/>
        </w:rPr>
        <w:t>Widdershoven</w:t>
      </w:r>
      <w:proofErr w:type="spellEnd"/>
      <w:r w:rsidRPr="00A7423C">
        <w:rPr>
          <w:rFonts w:ascii="Times New Roman" w:eastAsia="Times New Roman" w:hAnsi="Times New Roman" w:cs="Times New Roman"/>
          <w:sz w:val="24"/>
          <w:szCs w:val="24"/>
        </w:rPr>
        <w:t xml:space="preserve">, energieconsultant bij Cap Gemini. </w:t>
      </w:r>
    </w:p>
    <w:p w:rsidR="00A7423C" w:rsidRPr="00A7423C" w:rsidRDefault="00A7423C" w:rsidP="00A7423C">
      <w:pPr>
        <w:spacing w:before="100" w:beforeAutospacing="1" w:after="100" w:afterAutospacing="1"/>
        <w:contextualSpacing w:val="0"/>
        <w:rPr>
          <w:rFonts w:ascii="Times New Roman" w:eastAsia="Times New Roman" w:hAnsi="Times New Roman" w:cs="Times New Roman"/>
          <w:sz w:val="24"/>
          <w:szCs w:val="24"/>
        </w:rPr>
      </w:pPr>
      <w:r w:rsidRPr="00A7423C">
        <w:rPr>
          <w:rFonts w:ascii="Times New Roman" w:eastAsia="Times New Roman" w:hAnsi="Times New Roman" w:cs="Times New Roman"/>
          <w:sz w:val="24"/>
          <w:szCs w:val="24"/>
        </w:rPr>
        <w:t xml:space="preserve">En ook daar zou de consument uiteindelijk weinig van merken. Veel mensen rijden een </w:t>
      </w:r>
      <w:proofErr w:type="spellStart"/>
      <w:r w:rsidRPr="00A7423C">
        <w:rPr>
          <w:rFonts w:ascii="Times New Roman" w:eastAsia="Times New Roman" w:hAnsi="Times New Roman" w:cs="Times New Roman"/>
          <w:sz w:val="24"/>
          <w:szCs w:val="24"/>
        </w:rPr>
        <w:t>lease-auto</w:t>
      </w:r>
      <w:proofErr w:type="spellEnd"/>
      <w:r w:rsidRPr="00A7423C">
        <w:rPr>
          <w:rFonts w:ascii="Times New Roman" w:eastAsia="Times New Roman" w:hAnsi="Times New Roman" w:cs="Times New Roman"/>
          <w:sz w:val="24"/>
          <w:szCs w:val="24"/>
        </w:rPr>
        <w:t xml:space="preserve"> of krijgen een reisvergoeding, zegt </w:t>
      </w:r>
      <w:proofErr w:type="spellStart"/>
      <w:r w:rsidRPr="00A7423C">
        <w:rPr>
          <w:rFonts w:ascii="Times New Roman" w:eastAsia="Times New Roman" w:hAnsi="Times New Roman" w:cs="Times New Roman"/>
          <w:sz w:val="24"/>
          <w:szCs w:val="24"/>
        </w:rPr>
        <w:t>Widdershoven</w:t>
      </w:r>
      <w:proofErr w:type="spellEnd"/>
      <w:r w:rsidRPr="00A7423C">
        <w:rPr>
          <w:rFonts w:ascii="Times New Roman" w:eastAsia="Times New Roman" w:hAnsi="Times New Roman" w:cs="Times New Roman"/>
          <w:sz w:val="24"/>
          <w:szCs w:val="24"/>
        </w:rPr>
        <w:t xml:space="preserve">. En anders trekken ze volgens hem wel iets van de belastingen af. „We rijden er al met al geen kilometer minder om.” </w:t>
      </w:r>
    </w:p>
    <w:p w:rsidR="00DE30CD" w:rsidRDefault="00A7423C"/>
    <w:sectPr w:rsidR="00DE30CD" w:rsidSect="00EC39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423C"/>
    <w:rsid w:val="00082AF6"/>
    <w:rsid w:val="001419DC"/>
    <w:rsid w:val="00160E08"/>
    <w:rsid w:val="001E2096"/>
    <w:rsid w:val="001F3274"/>
    <w:rsid w:val="0023160C"/>
    <w:rsid w:val="003C2533"/>
    <w:rsid w:val="00413796"/>
    <w:rsid w:val="004324FF"/>
    <w:rsid w:val="004B607F"/>
    <w:rsid w:val="005B74C7"/>
    <w:rsid w:val="0066074B"/>
    <w:rsid w:val="006B44A4"/>
    <w:rsid w:val="006D066C"/>
    <w:rsid w:val="006E3E63"/>
    <w:rsid w:val="00742785"/>
    <w:rsid w:val="007C0FDD"/>
    <w:rsid w:val="007E70C7"/>
    <w:rsid w:val="00873721"/>
    <w:rsid w:val="00916040"/>
    <w:rsid w:val="009757EA"/>
    <w:rsid w:val="00983028"/>
    <w:rsid w:val="009E0EEF"/>
    <w:rsid w:val="00A02014"/>
    <w:rsid w:val="00A7423C"/>
    <w:rsid w:val="00A76AF2"/>
    <w:rsid w:val="00A92343"/>
    <w:rsid w:val="00AF1491"/>
    <w:rsid w:val="00B50800"/>
    <w:rsid w:val="00C24389"/>
    <w:rsid w:val="00D24DBC"/>
    <w:rsid w:val="00D61772"/>
    <w:rsid w:val="00D717FD"/>
    <w:rsid w:val="00D91810"/>
    <w:rsid w:val="00DA538B"/>
    <w:rsid w:val="00DF3B52"/>
    <w:rsid w:val="00E920A7"/>
    <w:rsid w:val="00EB3DAD"/>
    <w:rsid w:val="00EC39D5"/>
    <w:rsid w:val="00FD3313"/>
    <w:rsid w:val="00FF4C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538B"/>
    <w:pPr>
      <w:spacing w:after="0" w:line="240" w:lineRule="auto"/>
      <w:contextualSpacing/>
    </w:pPr>
    <w:rPr>
      <w:szCs w:val="20"/>
      <w:lang w:eastAsia="nl-NL"/>
    </w:rPr>
  </w:style>
  <w:style w:type="paragraph" w:styleId="Kop1">
    <w:name w:val="heading 1"/>
    <w:basedOn w:val="Standaard"/>
    <w:next w:val="Standaard"/>
    <w:link w:val="Kop1Char"/>
    <w:uiPriority w:val="9"/>
    <w:qFormat/>
    <w:rsid w:val="003C2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C25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C2533"/>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C25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533"/>
    <w:rPr>
      <w:rFonts w:asciiTheme="majorHAnsi" w:eastAsiaTheme="majorEastAsia" w:hAnsiTheme="majorHAnsi"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rsid w:val="003C2533"/>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rsid w:val="003C2533"/>
    <w:rPr>
      <w:rFonts w:asciiTheme="majorHAnsi" w:eastAsiaTheme="majorEastAsia" w:hAnsiTheme="majorHAnsi" w:cstheme="majorBidi"/>
      <w:b/>
      <w:bCs/>
      <w:color w:val="4F81BD" w:themeColor="accent1"/>
      <w:sz w:val="20"/>
      <w:szCs w:val="20"/>
      <w:lang w:eastAsia="nl-NL"/>
    </w:rPr>
  </w:style>
  <w:style w:type="character" w:customStyle="1" w:styleId="Kop4Char">
    <w:name w:val="Kop 4 Char"/>
    <w:basedOn w:val="Standaardalinea-lettertype"/>
    <w:link w:val="Kop4"/>
    <w:uiPriority w:val="9"/>
    <w:rsid w:val="003C2533"/>
    <w:rPr>
      <w:rFonts w:asciiTheme="majorHAnsi" w:eastAsiaTheme="majorEastAsia" w:hAnsiTheme="majorHAnsi" w:cstheme="majorBidi"/>
      <w:b/>
      <w:bCs/>
      <w:i/>
      <w:iCs/>
      <w:color w:val="4F81BD" w:themeColor="accent1"/>
      <w:sz w:val="20"/>
      <w:szCs w:val="20"/>
      <w:lang w:eastAsia="nl-NL"/>
    </w:rPr>
  </w:style>
  <w:style w:type="paragraph" w:styleId="Lijstalinea">
    <w:name w:val="List Paragraph"/>
    <w:basedOn w:val="Standaard"/>
    <w:uiPriority w:val="34"/>
    <w:qFormat/>
    <w:rsid w:val="003C2533"/>
    <w:pPr>
      <w:ind w:left="720"/>
    </w:pPr>
    <w:rPr>
      <w:rFonts w:eastAsia="Times New Roman" w:cs="Times New Roman"/>
    </w:rPr>
  </w:style>
  <w:style w:type="paragraph" w:customStyle="1" w:styleId="leadtext">
    <w:name w:val="leadtext"/>
    <w:basedOn w:val="Standaard"/>
    <w:rsid w:val="00A7423C"/>
    <w:pPr>
      <w:spacing w:before="100" w:beforeAutospacing="1" w:after="100" w:afterAutospacing="1"/>
      <w:contextualSpacing w:val="0"/>
    </w:pPr>
    <w:rPr>
      <w:rFonts w:ascii="Times New Roman" w:eastAsia="Times New Roman" w:hAnsi="Times New Roman" w:cs="Times New Roman"/>
      <w:sz w:val="24"/>
      <w:szCs w:val="24"/>
    </w:rPr>
  </w:style>
  <w:style w:type="paragraph" w:styleId="Normaalweb">
    <w:name w:val="Normal (Web)"/>
    <w:basedOn w:val="Standaard"/>
    <w:uiPriority w:val="99"/>
    <w:semiHidden/>
    <w:unhideWhenUsed/>
    <w:rsid w:val="00A7423C"/>
    <w:pPr>
      <w:spacing w:before="100" w:beforeAutospacing="1" w:after="100" w:afterAutospacing="1"/>
      <w:contextualSpacing w:val="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1916164">
      <w:bodyDiv w:val="1"/>
      <w:marLeft w:val="0"/>
      <w:marRight w:val="0"/>
      <w:marTop w:val="0"/>
      <w:marBottom w:val="0"/>
      <w:divBdr>
        <w:top w:val="none" w:sz="0" w:space="0" w:color="auto"/>
        <w:left w:val="none" w:sz="0" w:space="0" w:color="auto"/>
        <w:bottom w:val="none" w:sz="0" w:space="0" w:color="auto"/>
        <w:right w:val="none" w:sz="0" w:space="0" w:color="auto"/>
      </w:divBdr>
      <w:divsChild>
        <w:div w:id="2078697977">
          <w:marLeft w:val="0"/>
          <w:marRight w:val="0"/>
          <w:marTop w:val="0"/>
          <w:marBottom w:val="0"/>
          <w:divBdr>
            <w:top w:val="none" w:sz="0" w:space="0" w:color="auto"/>
            <w:left w:val="none" w:sz="0" w:space="0" w:color="auto"/>
            <w:bottom w:val="none" w:sz="0" w:space="0" w:color="auto"/>
            <w:right w:val="none" w:sz="0" w:space="0" w:color="auto"/>
          </w:divBdr>
        </w:div>
        <w:div w:id="87309994">
          <w:marLeft w:val="0"/>
          <w:marRight w:val="0"/>
          <w:marTop w:val="0"/>
          <w:marBottom w:val="0"/>
          <w:divBdr>
            <w:top w:val="none" w:sz="0" w:space="0" w:color="auto"/>
            <w:left w:val="none" w:sz="0" w:space="0" w:color="auto"/>
            <w:bottom w:val="none" w:sz="0" w:space="0" w:color="auto"/>
            <w:right w:val="none" w:sz="0" w:space="0" w:color="auto"/>
          </w:divBdr>
          <w:divsChild>
            <w:div w:id="521748351">
              <w:marLeft w:val="0"/>
              <w:marRight w:val="0"/>
              <w:marTop w:val="0"/>
              <w:marBottom w:val="0"/>
              <w:divBdr>
                <w:top w:val="none" w:sz="0" w:space="0" w:color="auto"/>
                <w:left w:val="none" w:sz="0" w:space="0" w:color="auto"/>
                <w:bottom w:val="none" w:sz="0" w:space="0" w:color="auto"/>
                <w:right w:val="none" w:sz="0" w:space="0" w:color="auto"/>
              </w:divBdr>
            </w:div>
          </w:divsChild>
        </w:div>
        <w:div w:id="749808725">
          <w:marLeft w:val="0"/>
          <w:marRight w:val="0"/>
          <w:marTop w:val="0"/>
          <w:marBottom w:val="0"/>
          <w:divBdr>
            <w:top w:val="none" w:sz="0" w:space="0" w:color="auto"/>
            <w:left w:val="none" w:sz="0" w:space="0" w:color="auto"/>
            <w:bottom w:val="none" w:sz="0" w:space="0" w:color="auto"/>
            <w:right w:val="none" w:sz="0" w:space="0" w:color="auto"/>
          </w:divBdr>
        </w:div>
      </w:divsChild>
    </w:div>
    <w:div w:id="1628774384">
      <w:bodyDiv w:val="1"/>
      <w:marLeft w:val="0"/>
      <w:marRight w:val="0"/>
      <w:marTop w:val="0"/>
      <w:marBottom w:val="0"/>
      <w:divBdr>
        <w:top w:val="none" w:sz="0" w:space="0" w:color="auto"/>
        <w:left w:val="none" w:sz="0" w:space="0" w:color="auto"/>
        <w:bottom w:val="none" w:sz="0" w:space="0" w:color="auto"/>
        <w:right w:val="none" w:sz="0" w:space="0" w:color="auto"/>
      </w:divBdr>
      <w:divsChild>
        <w:div w:id="1179660022">
          <w:marLeft w:val="0"/>
          <w:marRight w:val="0"/>
          <w:marTop w:val="0"/>
          <w:marBottom w:val="0"/>
          <w:divBdr>
            <w:top w:val="none" w:sz="0" w:space="0" w:color="auto"/>
            <w:left w:val="none" w:sz="0" w:space="0" w:color="auto"/>
            <w:bottom w:val="none" w:sz="0" w:space="0" w:color="auto"/>
            <w:right w:val="none" w:sz="0" w:space="0" w:color="auto"/>
          </w:divBdr>
        </w:div>
        <w:div w:id="1164393975">
          <w:marLeft w:val="0"/>
          <w:marRight w:val="0"/>
          <w:marTop w:val="0"/>
          <w:marBottom w:val="0"/>
          <w:divBdr>
            <w:top w:val="none" w:sz="0" w:space="0" w:color="auto"/>
            <w:left w:val="none" w:sz="0" w:space="0" w:color="auto"/>
            <w:bottom w:val="none" w:sz="0" w:space="0" w:color="auto"/>
            <w:right w:val="none" w:sz="0" w:space="0" w:color="auto"/>
          </w:divBdr>
          <w:divsChild>
            <w:div w:id="852374650">
              <w:marLeft w:val="0"/>
              <w:marRight w:val="0"/>
              <w:marTop w:val="0"/>
              <w:marBottom w:val="0"/>
              <w:divBdr>
                <w:top w:val="none" w:sz="0" w:space="0" w:color="auto"/>
                <w:left w:val="none" w:sz="0" w:space="0" w:color="auto"/>
                <w:bottom w:val="none" w:sz="0" w:space="0" w:color="auto"/>
                <w:right w:val="none" w:sz="0" w:space="0" w:color="auto"/>
              </w:divBdr>
            </w:div>
          </w:divsChild>
        </w:div>
        <w:div w:id="126053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767</Words>
  <Characters>4220</Characters>
  <Application>Microsoft Office Word</Application>
  <DocSecurity>0</DocSecurity>
  <Lines>35</Lines>
  <Paragraphs>9</Paragraphs>
  <ScaleCrop>false</ScaleCrop>
  <Company>Your Company Name</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2013-01-08T09:18:00Z</dcterms:created>
  <dcterms:modified xsi:type="dcterms:W3CDTF">2013-01-08T09:22:00Z</dcterms:modified>
</cp:coreProperties>
</file>